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6CAB" w14:textId="23D9716D" w:rsidR="003772B0" w:rsidRDefault="003772B0" w:rsidP="0099596B">
      <w:pPr>
        <w:pStyle w:val="Otsikko"/>
        <w:jc w:val="left"/>
      </w:pPr>
    </w:p>
    <w:p w14:paraId="4ED48FE5" w14:textId="77777777" w:rsidR="00E64248" w:rsidRPr="0094231E" w:rsidRDefault="00E64248" w:rsidP="00E64248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94231E">
        <w:rPr>
          <w:rFonts w:ascii="Arial" w:eastAsiaTheme="minorHAnsi" w:hAnsi="Arial" w:cs="Arial"/>
          <w:sz w:val="22"/>
          <w:szCs w:val="22"/>
          <w:lang w:eastAsia="en-US"/>
        </w:rPr>
        <w:t>Macerata, 11.1.2022</w:t>
      </w:r>
    </w:p>
    <w:p w14:paraId="4BA131BC" w14:textId="77777777" w:rsidR="00E64248" w:rsidRDefault="00E64248" w:rsidP="00E64248">
      <w:pPr>
        <w:spacing w:after="200" w:line="276" w:lineRule="auto"/>
        <w:jc w:val="center"/>
        <w:rPr>
          <w:rFonts w:ascii="Arial" w:eastAsiaTheme="minorHAnsi" w:hAnsi="Arial" w:cs="Arial"/>
          <w:b/>
          <w:lang w:val="en-US" w:eastAsia="en-US"/>
        </w:rPr>
      </w:pPr>
    </w:p>
    <w:p w14:paraId="01FDE892" w14:textId="77777777" w:rsidR="00E64248" w:rsidRPr="00E64248" w:rsidRDefault="00E64248" w:rsidP="00E64248">
      <w:pPr>
        <w:spacing w:after="200" w:line="276" w:lineRule="auto"/>
        <w:jc w:val="center"/>
        <w:rPr>
          <w:rFonts w:ascii="Arial" w:eastAsiaTheme="minorHAnsi" w:hAnsi="Arial" w:cs="Arial"/>
          <w:b/>
          <w:lang w:val="en-US" w:eastAsia="en-US"/>
        </w:rPr>
      </w:pPr>
      <w:r w:rsidRPr="00E64248">
        <w:rPr>
          <w:rFonts w:ascii="Arial" w:eastAsiaTheme="minorHAnsi" w:hAnsi="Arial" w:cs="Arial"/>
          <w:b/>
          <w:lang w:eastAsia="en-US"/>
        </w:rPr>
        <w:t>VAATIMUSTENMUKAISUUSILMOITUS MATERIAALEILLE JA ESINEILLE, JOIDEN ON TARKOITUS JOUTUA KOSKETUKSIIN RUOAN KANSSA</w:t>
      </w:r>
    </w:p>
    <w:p w14:paraId="04CFD267" w14:textId="77777777" w:rsidR="00E64248" w:rsidRPr="00E64248" w:rsidRDefault="00E64248" w:rsidP="004A6154">
      <w:pPr>
        <w:numPr>
          <w:ilvl w:val="0"/>
          <w:numId w:val="4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E64248">
        <w:rPr>
          <w:rFonts w:ascii="Arial" w:eastAsiaTheme="minorHAnsi" w:hAnsi="Arial" w:cs="Arial"/>
          <w:sz w:val="22"/>
          <w:szCs w:val="22"/>
          <w:lang w:eastAsia="en-US"/>
        </w:rPr>
        <w:t>Vahvistamme täten, että toimitettu letku WATER PRIME (muistiinpanot ja/tai simulaattorit, joita käytetään siirtymätesteissä, kuten tämän julistuksen kohdassa 3 on todettu, mahdollistavat elintarvikeen määrittämisen, jotka voivat joutua kosketuksiin tuotteen kanssa asetuksen (EU) n. 10/2011 liitteen III ja D.M. 26.04.1993, n. 220 sekä seuraavien tarkistusten ja muutosten mukaisesti), jotka on tuottanut:</w:t>
      </w:r>
    </w:p>
    <w:p w14:paraId="33C77716" w14:textId="28D0BF7B" w:rsidR="00E64248" w:rsidRPr="00E64248" w:rsidRDefault="006A0A99" w:rsidP="00E64248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039005" wp14:editId="0A52E2B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27605" cy="1454150"/>
                <wp:effectExtent l="12700" t="8890" r="7620" b="13335"/>
                <wp:wrapNone/>
                <wp:docPr id="8616170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97F5" w14:textId="77777777" w:rsidR="00B9796F" w:rsidRPr="000064F9" w:rsidRDefault="00B9796F" w:rsidP="00E64248">
                            <w:pPr>
                              <w:rPr>
                                <w:b/>
                              </w:rPr>
                            </w:pPr>
                            <w:r w:rsidRPr="000064F9">
                              <w:rPr>
                                <w:b/>
                              </w:rPr>
                              <w:t>RR ITALIA S</w:t>
                            </w:r>
                            <w:r w:rsidR="009C7102">
                              <w:rPr>
                                <w:b/>
                              </w:rPr>
                              <w:t>pa</w:t>
                            </w:r>
                          </w:p>
                          <w:p w14:paraId="1151488E" w14:textId="77777777" w:rsidR="00B9796F" w:rsidRDefault="00B9796F" w:rsidP="00E64248">
                            <w:r>
                              <w:t xml:space="preserve">Via </w:t>
                            </w:r>
                            <w:r w:rsidR="00DD25AC">
                              <w:t>Enrico Mattei n 23</w:t>
                            </w:r>
                          </w:p>
                          <w:p w14:paraId="76592C0D" w14:textId="77777777" w:rsidR="00B9796F" w:rsidRDefault="00DD25AC" w:rsidP="00E64248">
                            <w:r>
                              <w:t>Montecassiano</w:t>
                            </w:r>
                          </w:p>
                          <w:p w14:paraId="55FBDEF7" w14:textId="77777777" w:rsidR="00B9796F" w:rsidRDefault="00DD25AC" w:rsidP="00E64248">
                            <w:r>
                              <w:t>62010 Montecassiano</w:t>
                            </w:r>
                            <w:r w:rsidR="00B9796F">
                              <w:t xml:space="preserve"> </w:t>
                            </w:r>
                          </w:p>
                          <w:p w14:paraId="3AA58777" w14:textId="77777777" w:rsidR="00B9796F" w:rsidRDefault="00B9796F" w:rsidP="00E64248">
                            <w:r>
                              <w:t>Italy</w:t>
                            </w:r>
                          </w:p>
                          <w:p w14:paraId="7B4AC2FC" w14:textId="77777777" w:rsidR="00B9796F" w:rsidRDefault="00B9796F" w:rsidP="00E64248">
                            <w:r>
                              <w:t>Tel. 0733/281765</w:t>
                            </w:r>
                          </w:p>
                          <w:p w14:paraId="7E2726D1" w14:textId="77777777" w:rsidR="00B9796F" w:rsidRDefault="00B9796F" w:rsidP="00E64248">
                            <w:r>
                              <w:t>Fax. 0733/1871262</w:t>
                            </w:r>
                          </w:p>
                          <w:p w14:paraId="3F092812" w14:textId="77777777" w:rsidR="00B9796F" w:rsidRDefault="00B9796F" w:rsidP="00E642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390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91.15pt;height:114.5pt;z-index:25165875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">
                <v:textbox>
                  <w:txbxContent>
                    <w:p w14:paraId="078B97F5" w14:textId="77777777" w:rsidR="00B9796F" w:rsidRPr="000064F9" w:rsidRDefault="00B9796F" w:rsidP="00E64248">
                      <w:pPr>
                        <w:rPr>
                          <w:b/>
                        </w:rPr>
                      </w:pPr>
                      <w:r w:rsidRPr="000064F9">
                        <w:rPr>
                          <w:b/>
                        </w:rPr>
                        <w:t>RR ITALIA S</w:t>
                      </w:r>
                      <w:r w:rsidR="009C7102">
                        <w:rPr>
                          <w:b/>
                        </w:rPr>
                        <w:t>pa</w:t>
                      </w:r>
                    </w:p>
                    <w:p w14:paraId="1151488E" w14:textId="77777777" w:rsidR="00B9796F" w:rsidRDefault="00B9796F" w:rsidP="00E64248">
                      <w:r>
                        <w:t xml:space="preserve">Via </w:t>
                      </w:r>
                      <w:r w:rsidR="00DD25AC">
                        <w:t>Enrico Mattei n 23</w:t>
                      </w:r>
                    </w:p>
                    <w:p w14:paraId="76592C0D" w14:textId="77777777" w:rsidR="00B9796F" w:rsidRDefault="00DD25AC" w:rsidP="00E64248">
                      <w:r>
                        <w:t>Montecassiano</w:t>
                      </w:r>
                    </w:p>
                    <w:p w14:paraId="55FBDEF7" w14:textId="77777777" w:rsidR="00B9796F" w:rsidRDefault="00DD25AC" w:rsidP="00E64248">
                      <w:r>
                        <w:t>62010 Montecassiano</w:t>
                      </w:r>
                      <w:r w:rsidR="00B9796F">
                        <w:t xml:space="preserve"> </w:t>
                      </w:r>
                    </w:p>
                    <w:p w14:paraId="3AA58777" w14:textId="77777777" w:rsidR="00B9796F" w:rsidRDefault="00B9796F" w:rsidP="00E64248">
                      <w:r>
                        <w:t>Italy</w:t>
                      </w:r>
                    </w:p>
                    <w:p w14:paraId="7B4AC2FC" w14:textId="77777777" w:rsidR="00B9796F" w:rsidRDefault="00B9796F" w:rsidP="00E64248">
                      <w:r>
                        <w:t>Tel. 0733/281765</w:t>
                      </w:r>
                    </w:p>
                    <w:p w14:paraId="7E2726D1" w14:textId="77777777" w:rsidR="00B9796F" w:rsidRDefault="00B9796F" w:rsidP="00E64248">
                      <w:r>
                        <w:t>Fax. 0733/1871262</w:t>
                      </w:r>
                    </w:p>
                    <w:p w14:paraId="3F092812" w14:textId="77777777" w:rsidR="00B9796F" w:rsidRDefault="00B9796F" w:rsidP="00E64248"/>
                  </w:txbxContent>
                </v:textbox>
              </v:shape>
            </w:pict>
          </mc:Fallback>
        </mc:AlternateContent>
      </w:r>
    </w:p>
    <w:p w14:paraId="06306446" w14:textId="77777777" w:rsidR="00E64248" w:rsidRPr="00E64248" w:rsidRDefault="00E64248" w:rsidP="00E642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09837B22" w14:textId="77777777" w:rsidR="00E64248" w:rsidRPr="00E64248" w:rsidRDefault="00E64248" w:rsidP="00E642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4176AD5" w14:textId="77777777" w:rsidR="00E64248" w:rsidRPr="00E64248" w:rsidRDefault="00E64248" w:rsidP="00E642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616A344C" w14:textId="653A88DF" w:rsidR="00E64248" w:rsidRPr="00E64248" w:rsidRDefault="00E64248" w:rsidP="00E642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26531AC" w14:textId="064F5A09" w:rsidR="00E64248" w:rsidRPr="00E64248" w:rsidRDefault="00E64248" w:rsidP="00E64248">
      <w:pPr>
        <w:spacing w:after="200" w:line="276" w:lineRule="auto"/>
        <w:ind w:firstLine="708"/>
        <w:jc w:val="center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Noudattaa</w:t>
      </w:r>
    </w:p>
    <w:p w14:paraId="3F2F5E6A" w14:textId="07F86852" w:rsidR="00E64248" w:rsidRPr="00E64248" w:rsidRDefault="00E64248" w:rsidP="00E64248">
      <w:pPr>
        <w:spacing w:after="200" w:line="276" w:lineRule="auto"/>
        <w:ind w:firstLine="708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Kaikkien asiaankuuluvien säädösten kanssa, erityisesti seuraavien osalta:</w:t>
      </w:r>
    </w:p>
    <w:p w14:paraId="1745D490" w14:textId="55D851E8" w:rsidR="00E64248" w:rsidRPr="00E64248" w:rsidRDefault="00E64248" w:rsidP="00E64248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Asetus (EU) 10/2011;</w:t>
      </w:r>
    </w:p>
    <w:p w14:paraId="6CF859CC" w14:textId="62A9FE61" w:rsidR="00E64248" w:rsidRPr="00E64248" w:rsidRDefault="00E64248" w:rsidP="00E64248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Asetus 1935/2004/EY;</w:t>
      </w:r>
    </w:p>
    <w:p w14:paraId="0E99DDE0" w14:textId="77777777" w:rsidR="00E64248" w:rsidRPr="00E64248" w:rsidRDefault="00E64248" w:rsidP="00E64248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Direktiivi 2002/72/EY, 2007/19/EY ja sitä seuraavat muutokset;</w:t>
      </w:r>
    </w:p>
    <w:p w14:paraId="3FE18A1B" w14:textId="77777777" w:rsidR="00E64248" w:rsidRPr="00E64248" w:rsidRDefault="00E64248" w:rsidP="00E64248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Asetus EY 2023/2006 (GMP);</w:t>
      </w:r>
    </w:p>
    <w:p w14:paraId="4A7BFC55" w14:textId="77777777" w:rsidR="00E64248" w:rsidRDefault="00E64248" w:rsidP="00E64248">
      <w:pPr>
        <w:numPr>
          <w:ilvl w:val="0"/>
          <w:numId w:val="5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Asetus 1895/2005/EY</w:t>
      </w:r>
    </w:p>
    <w:p w14:paraId="118C3082" w14:textId="77777777" w:rsidR="00093EFD" w:rsidRPr="00E64248" w:rsidRDefault="00093EFD" w:rsidP="00093EFD">
      <w:pPr>
        <w:spacing w:after="200" w:line="276" w:lineRule="auto"/>
        <w:ind w:left="14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2DA6B8" w14:textId="77777777" w:rsidR="00E64248" w:rsidRPr="00E64248" w:rsidRDefault="0094231E" w:rsidP="00E64248">
      <w:pPr>
        <w:spacing w:after="200" w:line="276" w:lineRule="auto"/>
        <w:ind w:firstLine="70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Ja seuraavilla italialaisilla säädöksillä:</w:t>
      </w:r>
    </w:p>
    <w:p w14:paraId="5461C339" w14:textId="77777777" w:rsidR="00E64248" w:rsidRPr="00E64248" w:rsidRDefault="00E64248" w:rsidP="00E64248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Ministeriön asetus 174 24.09.2008, joka muuttaa D.M.:tä 21.03.1973 ja sen jälkeen on tehty tarkistuksia ja muutoksia,</w:t>
      </w:r>
    </w:p>
    <w:p w14:paraId="458B4E81" w14:textId="77777777" w:rsidR="00E64248" w:rsidRPr="00E64248" w:rsidRDefault="00E64248" w:rsidP="00E64248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DPR 777/82 ja sitä seuranneet muutokset ja muutokset,</w:t>
      </w:r>
    </w:p>
    <w:p w14:paraId="0C4F7AD1" w14:textId="77777777" w:rsidR="00093EFD" w:rsidRPr="00E64248" w:rsidRDefault="00093EFD" w:rsidP="00093EFD">
      <w:pPr>
        <w:spacing w:after="200" w:line="276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60275022" w14:textId="5A2A9C1F" w:rsidR="00E64248" w:rsidRPr="00E64248" w:rsidRDefault="00E64248" w:rsidP="00E64248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Edellä mainitussa tuotteessa käytetään rajoituksia ja/tai määrittelyjä koskevia aineita:</w:t>
      </w:r>
    </w:p>
    <w:p w14:paraId="5F3A08A2" w14:textId="6A1CC85A" w:rsidR="00E64248" w:rsidRPr="00E64248" w:rsidRDefault="00E64248" w:rsidP="00E64248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506A185A" w14:textId="1A7FC322" w:rsidR="00E64248" w:rsidRPr="00E64248" w:rsidRDefault="00E64248" w:rsidP="00E64248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13504F2" w14:textId="253ED665" w:rsidR="00E64248" w:rsidRPr="00E64248" w:rsidRDefault="006A0A99" w:rsidP="00E64248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noProof/>
          <w:lang w:val="en-US"/>
        </w:rPr>
        <w:lastRenderedPageBreak/>
        <w:drawing>
          <wp:inline distT="0" distB="0" distL="0" distR="0" wp14:anchorId="76B3AC4B" wp14:editId="65E59DA6">
            <wp:extent cx="6115050" cy="3105150"/>
            <wp:effectExtent l="0" t="0" r="0" b="0"/>
            <wp:docPr id="125618438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29C51" w14:textId="79888F39" w:rsidR="00E64248" w:rsidRPr="00E64248" w:rsidRDefault="00E64248" w:rsidP="006A0A99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392391D0" w14:textId="36DDB92C" w:rsidR="00E64248" w:rsidRPr="00E64248" w:rsidRDefault="00E64248" w:rsidP="0094231E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249DAFDB" w14:textId="6AADD66F" w:rsidR="00E64248" w:rsidRPr="00E64248" w:rsidRDefault="00E64248" w:rsidP="00E64248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Todistamme, että:</w:t>
      </w:r>
    </w:p>
    <w:p w14:paraId="50702F7C" w14:textId="7C6E2B2E" w:rsidR="00E64248" w:rsidRPr="00E64248" w:rsidRDefault="00E64248" w:rsidP="00E64248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Artikkeli täyttää yleiset muuttomäärät ja erityiset siirtymärajat seuraavissa testiolosuhteissa:</w:t>
      </w:r>
    </w:p>
    <w:p w14:paraId="7ADA9A76" w14:textId="7D8AF856" w:rsidR="00E64248" w:rsidRPr="00E64248" w:rsidRDefault="00E64248" w:rsidP="00E64248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Simulantti A: </w:t>
      </w: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Vesiliuos etanolia 10 % v/v (vesipitoisille elintarvikkeille). Testausaika ja lämpötila: 10 päivää 40° C:ssa;</w:t>
      </w:r>
    </w:p>
    <w:p w14:paraId="2F6488B8" w14:textId="1040B8C4" w:rsidR="00E64248" w:rsidRPr="00E64248" w:rsidRDefault="00E64248" w:rsidP="00E64248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Simulantti B:</w:t>
      </w: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etikkahapon vesiliuos 3 % p/v (happamille elintarvikkeille). Testausaika ja lämpötila: 10 päivää 40° C:ssa;</w:t>
      </w:r>
    </w:p>
    <w:p w14:paraId="3EDDCB64" w14:textId="18B83A1F" w:rsidR="00E64248" w:rsidRPr="00E64248" w:rsidRDefault="00E64248" w:rsidP="00E64248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Simulantti C:</w:t>
      </w: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vesiliuos etanolia 20 % v/v (alkoholipitoisille elintarvikkeille). Testausaika ja lämpötila: 10 päivää 40° C:ssa;</w:t>
      </w:r>
    </w:p>
    <w:p w14:paraId="5DD09F48" w14:textId="13CC41AC" w:rsidR="00E64248" w:rsidRPr="00E64248" w:rsidRDefault="00E64248" w:rsidP="00E64248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u w:val="single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Simulantti D:</w:t>
      </w: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VESILIUOS ETANOLIA 50 % v/v (alkoholipitoisille ruoille, joiden alkoholipitoisuus on yli 20 %, sekä öljylle vesiemulsioissa ja maidossa). Testausaika ja lämpötila: 2 tuntia 40°C:ssa, katumuskäyttöä varten.</w:t>
      </w:r>
    </w:p>
    <w:p w14:paraId="277B72D6" w14:textId="6E6B365B" w:rsidR="00E64248" w:rsidRDefault="00E64248" w:rsidP="00E642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5F141E0" w14:textId="0A2231BE" w:rsidR="00E64248" w:rsidRDefault="00E64248" w:rsidP="00E642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Tuote täyttää kokonaiset migraatiorajat ja muut erityiset rajoitukset, joiden alaisuudessa materiaalissa olevat monomeerit ja/tai lisäaineet voidaan toimittaa edellä mainituissa käyttöolosuhteissa. Kaikki ilmoitetut testit perustuvat analyyttisiin testeihin, jotka on tehty direktiivin 21.03.1973 sekä asetuksen (EU) 10/2011 artiklojen 17 ja 18 mukaisesti liitteen V kanssa tai perustuen laskelmiin, joissa otetaan huomioon aineiden prosenttiosuus, jotka on asetettu siirtorajoihin testiolosuhteissa.</w:t>
      </w:r>
    </w:p>
    <w:p w14:paraId="537908D0" w14:textId="77777777" w:rsidR="00E64248" w:rsidRPr="0094231E" w:rsidRDefault="00E64248" w:rsidP="00E642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Laskelmat olettavat, että 1 kg ruokaa joutuu kosketuksiin 6 dm</w:t>
      </w:r>
      <w:r w:rsidRPr="00E642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² </w:t>
      </w: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tuotteen kanssa. Muistutamme, että migraatioraja s s 60 mg/kg ruoka (ppm), ilmaistaan myös muodossa 10 mg/dm</w:t>
      </w:r>
      <w:r w:rsidRPr="00E642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² (jos todistuksessa ilmoitetaan mg/kg, sen voi muuntaa </w:t>
      </w: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mg/dm</w:t>
      </w:r>
      <w:r w:rsidRPr="00E642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²:ksi jakamalla arvon 6:lla) ja korostamme, että muutos analyyttisessa sietokyvyssä on 10–20 % (12 mg/kg tai 2 </w:t>
      </w: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mg/dm</w:t>
      </w:r>
      <w:r w:rsidRPr="00E64248">
        <w:rPr>
          <w:rFonts w:asciiTheme="minorHAnsi" w:eastAsiaTheme="minorHAnsi" w:hAnsiTheme="minorHAnsi" w:cstheme="minorHAnsi"/>
          <w:sz w:val="22"/>
          <w:szCs w:val="22"/>
          <w:lang w:eastAsia="en-US"/>
        </w:rPr>
        <w:t>²).</w:t>
      </w:r>
    </w:p>
    <w:p w14:paraId="6553F69E" w14:textId="77777777" w:rsidR="00E64248" w:rsidRPr="00E64248" w:rsidRDefault="00E64248" w:rsidP="00E64248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Suosittelemme ilmoittamaan kirjoittajayhdistykselle, jos tuotteen käyttöolosuhteet eivät vastaa tässä annettuja neuvoja tai jos tuotteen kanssa kosketuksissa oleva elintarvike (Food Contact Material) poikkeaa sovellettavista ehdoista ja yllä mainituista simulaattoreista.</w:t>
      </w:r>
    </w:p>
    <w:p w14:paraId="6128EA2E" w14:textId="77777777" w:rsidR="00E64248" w:rsidRPr="00E64248" w:rsidRDefault="00E64248" w:rsidP="00E64248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Tuotteen käyttäjällä, jonka on tarkoitus joutua kosketuksiin ruoan kanssa, on vastuussa ilmoittaa kirjoittavalle yritykselle kaikista rajoituksista, jotka liittyvät tiettyjen ainesosien ominaisuuksiin (lisäaineet ja aromit), joita on kuljetettava.</w:t>
      </w:r>
    </w:p>
    <w:p w14:paraId="79ACDE4B" w14:textId="77777777" w:rsidR="00E64248" w:rsidRPr="00E64248" w:rsidRDefault="00E64248" w:rsidP="00E64248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Tämä julistus noudattaa vuoden 1935/2004/EY asetuksen 16 artiklaa.</w:t>
      </w:r>
    </w:p>
    <w:p w14:paraId="77D8DF8D" w14:textId="63B9FB1C" w:rsidR="00E64248" w:rsidRPr="00E64248" w:rsidRDefault="00E64248" w:rsidP="00E64248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Tässä julistuksessa kuvatun tuotteen teollinen tai kaupallinen käyttö on arvioitavaa sen vaatimustenmukaisuutta, todellisia säädöksiä sekä teknologista soveltuvuutta ilmoitettuun loppukäyttöön.</w:t>
      </w:r>
    </w:p>
    <w:p w14:paraId="56050B3F" w14:textId="77777777" w:rsidR="00E64248" w:rsidRPr="00E64248" w:rsidRDefault="00E64248" w:rsidP="00E64248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Tämä julistus on voimassa alla mainitusta päivästä alkaen ja se uusitaan, kun merkittävät muutokset prosessoinnissa (lopputuote/raaka-aine) aiheuttavat muutoksia joihinkin välttämättömiin vaatimuksiin tai kun kohdassa 1 mainittuihin säädöksiin vaaditaan uusia valvontatoimia vaatimustenmukaisuuden varmistamiseksi.</w:t>
      </w:r>
    </w:p>
    <w:p w14:paraId="1A8D66CD" w14:textId="77777777" w:rsidR="00E64248" w:rsidRPr="00E64248" w:rsidRDefault="00E64248" w:rsidP="00E64248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Lisäksi ilmoitamme, että kaikki tarvittavat tukiasiakirjat ovat valvontaviranomaisten käytettävissä asetuksen 1935/2004/EY 16 artiklan 1 kohdan mukaisesti.</w:t>
      </w:r>
    </w:p>
    <w:p w14:paraId="3DAD8410" w14:textId="77777777" w:rsidR="00E64248" w:rsidRPr="0094231E" w:rsidRDefault="00E64248" w:rsidP="00E642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4B03F7D" w14:textId="77777777" w:rsidR="00E64248" w:rsidRDefault="00E64248" w:rsidP="00E642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4248">
        <w:rPr>
          <w:rFonts w:asciiTheme="minorHAnsi" w:eastAsiaTheme="minorHAnsi" w:hAnsiTheme="minorHAnsi" w:cstheme="minorBidi"/>
          <w:sz w:val="22"/>
          <w:szCs w:val="22"/>
          <w:lang w:eastAsia="en-US"/>
        </w:rPr>
        <w:t>Päivämäärä: 11.01.2022</w:t>
      </w:r>
    </w:p>
    <w:p w14:paraId="38808AE8" w14:textId="77777777" w:rsidR="00DD25AC" w:rsidRPr="00E64248" w:rsidRDefault="00DD25AC" w:rsidP="00E642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5DC0B8" w14:textId="464B76D0" w:rsidR="00E65D49" w:rsidRPr="00E65D49" w:rsidRDefault="00E65D49" w:rsidP="00E65D49">
      <w:pPr>
        <w:jc w:val="right"/>
        <w:rPr>
          <w:lang w:val="en-US"/>
        </w:rPr>
      </w:pPr>
    </w:p>
    <w:p w14:paraId="45B735E6" w14:textId="77777777" w:rsidR="00E65D49" w:rsidRPr="00E65D49" w:rsidRDefault="00E65D49" w:rsidP="002442A4">
      <w:pPr>
        <w:rPr>
          <w:lang w:val="en-US"/>
        </w:rPr>
      </w:pPr>
    </w:p>
    <w:p w14:paraId="209B9757" w14:textId="02B0B6E5" w:rsidR="00E65D49" w:rsidRPr="00E65D49" w:rsidRDefault="00E65D49" w:rsidP="009C7102">
      <w:pPr>
        <w:jc w:val="right"/>
        <w:rPr>
          <w:lang w:val="en-US"/>
        </w:rPr>
      </w:pPr>
    </w:p>
    <w:p w14:paraId="0C09B5D5" w14:textId="7B99D649" w:rsidR="002442A4" w:rsidRPr="00E65D49" w:rsidRDefault="002442A4" w:rsidP="002442A4">
      <w:pPr>
        <w:rPr>
          <w:lang w:val="en-US"/>
        </w:rPr>
      </w:pPr>
    </w:p>
    <w:p w14:paraId="6B915BF5" w14:textId="0BE26E1C" w:rsidR="002442A4" w:rsidRPr="00E65D49" w:rsidRDefault="002442A4" w:rsidP="002442A4">
      <w:pPr>
        <w:rPr>
          <w:lang w:val="en-US"/>
        </w:rPr>
      </w:pPr>
      <w:r w:rsidRPr="00E65D49">
        <w:tab/>
      </w:r>
      <w:r w:rsidRPr="00E65D49">
        <w:tab/>
      </w:r>
      <w:r w:rsidRPr="00E65D49">
        <w:tab/>
      </w:r>
      <w:r w:rsidRPr="00E65D49">
        <w:tab/>
      </w:r>
      <w:r w:rsidRPr="00E65D49">
        <w:tab/>
      </w:r>
      <w:r w:rsidRPr="00E65D49">
        <w:tab/>
        <w:t xml:space="preserve">          </w:t>
      </w:r>
      <w:r w:rsidR="001D78BE" w:rsidRPr="004554A5">
        <w:rPr>
          <w:noProof/>
        </w:rPr>
        <w:drawing>
          <wp:inline distT="0" distB="0" distL="0" distR="0" wp14:anchorId="18C6A7FB" wp14:editId="1826FBBD">
            <wp:extent cx="1419225" cy="962025"/>
            <wp:effectExtent l="0" t="0" r="0" b="0"/>
            <wp:docPr id="1" name="Immagine 1" descr="UUSI ALLEKIRJOITU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NUOVA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1ACF5" w14:textId="1C4B0D61" w:rsidR="00C708AB" w:rsidRPr="00E65D49" w:rsidRDefault="00C708AB" w:rsidP="00C708AB">
      <w:pPr>
        <w:spacing w:line="360" w:lineRule="auto"/>
        <w:rPr>
          <w:lang w:val="en-US"/>
        </w:rPr>
      </w:pPr>
    </w:p>
    <w:p w14:paraId="03D4FCAA" w14:textId="410FFB4C" w:rsidR="00C708AB" w:rsidRPr="00E65D49" w:rsidRDefault="00C708AB" w:rsidP="00C708AB">
      <w:pPr>
        <w:spacing w:line="360" w:lineRule="auto"/>
        <w:ind w:left="6372"/>
        <w:rPr>
          <w:lang w:val="en-US"/>
        </w:rPr>
      </w:pPr>
    </w:p>
    <w:p w14:paraId="1CEDA814" w14:textId="44FC85FF" w:rsidR="00C708AB" w:rsidRPr="00E65D49" w:rsidRDefault="00C708AB" w:rsidP="00C708AB">
      <w:pPr>
        <w:spacing w:line="360" w:lineRule="auto"/>
        <w:ind w:left="6372"/>
        <w:rPr>
          <w:lang w:val="en-US"/>
        </w:rPr>
      </w:pPr>
    </w:p>
    <w:p w14:paraId="6455C215" w14:textId="117D88F1" w:rsidR="00C708AB" w:rsidRPr="00E65D49" w:rsidRDefault="00C708AB" w:rsidP="0099596B">
      <w:pPr>
        <w:pStyle w:val="Otsikko"/>
        <w:jc w:val="left"/>
        <w:rPr>
          <w:lang w:val="en-US"/>
        </w:rPr>
      </w:pPr>
    </w:p>
    <w:sectPr w:rsidR="00C708AB" w:rsidRPr="00E65D49" w:rsidSect="00D81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01E4" w14:textId="77777777" w:rsidR="00042D07" w:rsidRDefault="00042D07" w:rsidP="008A683B">
      <w:r>
        <w:separator/>
      </w:r>
    </w:p>
  </w:endnote>
  <w:endnote w:type="continuationSeparator" w:id="0">
    <w:p w14:paraId="2DD059D8" w14:textId="77777777" w:rsidR="00042D07" w:rsidRDefault="00042D07" w:rsidP="008A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2FF6" w14:textId="77777777" w:rsidR="00DD25AC" w:rsidRDefault="00DD25A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9B0B" w14:textId="77777777" w:rsidR="00B9796F" w:rsidRDefault="00B9796F" w:rsidP="008A683B">
    <w:pPr>
      <w:autoSpaceDE w:val="0"/>
      <w:autoSpaceDN w:val="0"/>
      <w:adjustRightInd w:val="0"/>
      <w:jc w:val="center"/>
      <w:rPr>
        <w:rFonts w:ascii="Verdana" w:hAnsi="Verdana" w:cs="Verdana"/>
        <w:color w:val="666666"/>
        <w:sz w:val="14"/>
        <w:szCs w:val="14"/>
      </w:rPr>
    </w:pPr>
    <w:r>
      <w:rPr>
        <w:rFonts w:ascii="Verdana" w:hAnsi="Verdana" w:cs="Verdana"/>
        <w:color w:val="666666"/>
        <w:sz w:val="14"/>
        <w:szCs w:val="14"/>
      </w:rPr>
      <w:t>RR ITALIA Spa | Via Enrico Mattei n 23 | Montecassiano 62010 | Macerata (MC) | Yhdistynyt kuningaskunta | Puhelin 0733.281765 | Faksi 0733.1871262 |</w:t>
    </w:r>
  </w:p>
  <w:p w14:paraId="7D45B62E" w14:textId="77777777" w:rsidR="00B9796F" w:rsidRDefault="00B9796F" w:rsidP="008A683B">
    <w:pPr>
      <w:pStyle w:val="Alatunniste"/>
      <w:jc w:val="center"/>
    </w:pPr>
    <w:r>
      <w:rPr>
        <w:rFonts w:ascii="Verdana" w:hAnsi="Verdana" w:cs="Verdana"/>
        <w:color w:val="666666"/>
        <w:sz w:val="14"/>
        <w:szCs w:val="14"/>
        <w:lang w:eastAsia="it-IT"/>
      </w:rPr>
      <w:t>sähköposti. info@rr-italia.com |web. www.rr-italia.com | Arvonlisäveronumero 01702730431 | Verolaki 01702730431 | Num.Rea MC 174100 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C6C6" w14:textId="77777777" w:rsidR="00DD25AC" w:rsidRDefault="00DD25A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8CE8" w14:textId="77777777" w:rsidR="00042D07" w:rsidRDefault="00042D07" w:rsidP="008A683B">
      <w:r>
        <w:separator/>
      </w:r>
    </w:p>
  </w:footnote>
  <w:footnote w:type="continuationSeparator" w:id="0">
    <w:p w14:paraId="29262A4D" w14:textId="77777777" w:rsidR="00042D07" w:rsidRDefault="00042D07" w:rsidP="008A6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4729" w14:textId="77777777" w:rsidR="00DD25AC" w:rsidRDefault="00DD25A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9512" w14:textId="77777777" w:rsidR="00B9796F" w:rsidRDefault="00B9796F">
    <w:pPr>
      <w:pStyle w:val="Yltunniste"/>
    </w:pPr>
    <w:r>
      <w:rPr>
        <w:noProof/>
      </w:rPr>
      <w:drawing>
        <wp:inline distT="0" distB="0" distL="0" distR="0" wp14:anchorId="72D10A0A" wp14:editId="587B26C7">
          <wp:extent cx="1572185" cy="450941"/>
          <wp:effectExtent l="19050" t="0" r="8965" b="0"/>
          <wp:docPr id="10" name="Immagine 1" descr="C:\Documents and Settings\User\Desktop\logo rr itali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Documents and Settings\Utente\Desktop\logo rr itali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395" cy="4512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DAF3" w14:textId="77777777" w:rsidR="00DD25AC" w:rsidRDefault="00DD25A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084"/>
    <w:multiLevelType w:val="hybridMultilevel"/>
    <w:tmpl w:val="7CD67E9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D65AC"/>
    <w:multiLevelType w:val="hybridMultilevel"/>
    <w:tmpl w:val="7AB26A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77F4C"/>
    <w:multiLevelType w:val="hybridMultilevel"/>
    <w:tmpl w:val="A4AE368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D1A06"/>
    <w:multiLevelType w:val="hybridMultilevel"/>
    <w:tmpl w:val="2D6E2D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F631DD"/>
    <w:multiLevelType w:val="hybridMultilevel"/>
    <w:tmpl w:val="23C4A184"/>
    <w:lvl w:ilvl="0" w:tplc="592EBF94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5D32700"/>
    <w:multiLevelType w:val="hybridMultilevel"/>
    <w:tmpl w:val="E9F4E5B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B86235"/>
    <w:multiLevelType w:val="hybridMultilevel"/>
    <w:tmpl w:val="4EDA6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B374C"/>
    <w:multiLevelType w:val="hybridMultilevel"/>
    <w:tmpl w:val="191EF7A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810436"/>
    <w:multiLevelType w:val="hybridMultilevel"/>
    <w:tmpl w:val="6E66BA5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50480402">
    <w:abstractNumId w:val="5"/>
  </w:num>
  <w:num w:numId="2" w16cid:durableId="1039084225">
    <w:abstractNumId w:val="2"/>
  </w:num>
  <w:num w:numId="3" w16cid:durableId="815990549">
    <w:abstractNumId w:val="4"/>
  </w:num>
  <w:num w:numId="4" w16cid:durableId="1252616130">
    <w:abstractNumId w:val="6"/>
  </w:num>
  <w:num w:numId="5" w16cid:durableId="346174924">
    <w:abstractNumId w:val="7"/>
  </w:num>
  <w:num w:numId="6" w16cid:durableId="1017847105">
    <w:abstractNumId w:val="0"/>
  </w:num>
  <w:num w:numId="7" w16cid:durableId="1050423463">
    <w:abstractNumId w:val="3"/>
  </w:num>
  <w:num w:numId="8" w16cid:durableId="1790470352">
    <w:abstractNumId w:val="1"/>
  </w:num>
  <w:num w:numId="9" w16cid:durableId="1161653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E9"/>
    <w:rsid w:val="00007F6F"/>
    <w:rsid w:val="000138DA"/>
    <w:rsid w:val="00042D07"/>
    <w:rsid w:val="00046590"/>
    <w:rsid w:val="00093EFD"/>
    <w:rsid w:val="000A5D71"/>
    <w:rsid w:val="000C12DF"/>
    <w:rsid w:val="000E7615"/>
    <w:rsid w:val="001D78BE"/>
    <w:rsid w:val="00226FE9"/>
    <w:rsid w:val="002442A4"/>
    <w:rsid w:val="002A71FF"/>
    <w:rsid w:val="002E56B7"/>
    <w:rsid w:val="00341ACC"/>
    <w:rsid w:val="003445A1"/>
    <w:rsid w:val="003772B0"/>
    <w:rsid w:val="003A627B"/>
    <w:rsid w:val="00450498"/>
    <w:rsid w:val="004A6154"/>
    <w:rsid w:val="004B278F"/>
    <w:rsid w:val="004C42C4"/>
    <w:rsid w:val="004C4752"/>
    <w:rsid w:val="004D1594"/>
    <w:rsid w:val="004F7929"/>
    <w:rsid w:val="0052462A"/>
    <w:rsid w:val="005849EB"/>
    <w:rsid w:val="005E4058"/>
    <w:rsid w:val="005F0F9C"/>
    <w:rsid w:val="00663CE9"/>
    <w:rsid w:val="00664D58"/>
    <w:rsid w:val="00686042"/>
    <w:rsid w:val="006A0A99"/>
    <w:rsid w:val="007B2EC1"/>
    <w:rsid w:val="007B570B"/>
    <w:rsid w:val="007C653A"/>
    <w:rsid w:val="00846CCB"/>
    <w:rsid w:val="00855D0F"/>
    <w:rsid w:val="00865934"/>
    <w:rsid w:val="008A683B"/>
    <w:rsid w:val="0094231E"/>
    <w:rsid w:val="00982E2D"/>
    <w:rsid w:val="0099596B"/>
    <w:rsid w:val="009C7102"/>
    <w:rsid w:val="00A72322"/>
    <w:rsid w:val="00AA0033"/>
    <w:rsid w:val="00AD1018"/>
    <w:rsid w:val="00B27B9B"/>
    <w:rsid w:val="00B47ED6"/>
    <w:rsid w:val="00B9796F"/>
    <w:rsid w:val="00BB676A"/>
    <w:rsid w:val="00BD4C39"/>
    <w:rsid w:val="00C708AB"/>
    <w:rsid w:val="00D2391E"/>
    <w:rsid w:val="00D77F8E"/>
    <w:rsid w:val="00D81EA4"/>
    <w:rsid w:val="00DA7E24"/>
    <w:rsid w:val="00DD25AC"/>
    <w:rsid w:val="00E046D5"/>
    <w:rsid w:val="00E64248"/>
    <w:rsid w:val="00E65D49"/>
    <w:rsid w:val="00EE72FB"/>
    <w:rsid w:val="00F32DA3"/>
    <w:rsid w:val="00FB3AA4"/>
    <w:rsid w:val="00FC74FD"/>
    <w:rsid w:val="00F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A4DF5"/>
  <w15:docId w15:val="{F9918B7F-BBB3-4F17-B902-945D26C2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41ACC"/>
    <w:rPr>
      <w:sz w:val="24"/>
      <w:szCs w:val="24"/>
    </w:rPr>
  </w:style>
  <w:style w:type="paragraph" w:styleId="Otsikko2">
    <w:name w:val="heading 2"/>
    <w:basedOn w:val="Normaali"/>
    <w:next w:val="Normaali"/>
    <w:link w:val="Otsikko2Char"/>
    <w:qFormat/>
    <w:rsid w:val="00C708AB"/>
    <w:pPr>
      <w:keepNext/>
      <w:jc w:val="both"/>
      <w:outlineLvl w:val="1"/>
    </w:pPr>
    <w:rPr>
      <w:sz w:val="28"/>
      <w:szCs w:val="20"/>
    </w:rPr>
  </w:style>
  <w:style w:type="paragraph" w:styleId="Otsikko3">
    <w:name w:val="heading 3"/>
    <w:basedOn w:val="Normaali"/>
    <w:next w:val="Normaali"/>
    <w:link w:val="Otsikko3Char"/>
    <w:qFormat/>
    <w:rsid w:val="00C708AB"/>
    <w:pPr>
      <w:keepNext/>
      <w:jc w:val="center"/>
      <w:outlineLvl w:val="2"/>
    </w:pPr>
    <w:rPr>
      <w:sz w:val="28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341ACC"/>
    <w:pPr>
      <w:jc w:val="center"/>
    </w:pPr>
    <w:rPr>
      <w:b/>
      <w:bCs/>
      <w:sz w:val="32"/>
    </w:rPr>
  </w:style>
  <w:style w:type="paragraph" w:styleId="Alatunniste">
    <w:name w:val="footer"/>
    <w:basedOn w:val="Normaali"/>
    <w:link w:val="AlatunnisteChar"/>
    <w:uiPriority w:val="99"/>
    <w:unhideWhenUsed/>
    <w:rsid w:val="009959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9596B"/>
    <w:rPr>
      <w:rFonts w:ascii="Calibri" w:eastAsia="Calibri" w:hAnsi="Calibri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rsid w:val="008A683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A683B"/>
    <w:rPr>
      <w:sz w:val="24"/>
      <w:szCs w:val="24"/>
    </w:rPr>
  </w:style>
  <w:style w:type="paragraph" w:styleId="Seliteteksti">
    <w:name w:val="Balloon Text"/>
    <w:basedOn w:val="Normaali"/>
    <w:link w:val="SelitetekstiChar"/>
    <w:rsid w:val="008A683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8A683B"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rsid w:val="00C708AB"/>
    <w:rPr>
      <w:sz w:val="28"/>
    </w:rPr>
  </w:style>
  <w:style w:type="character" w:customStyle="1" w:styleId="Otsikko3Char">
    <w:name w:val="Otsikko 3 Char"/>
    <w:basedOn w:val="Kappaleenoletusfontti"/>
    <w:link w:val="Otsikko3"/>
    <w:rsid w:val="00C708AB"/>
    <w:rPr>
      <w:sz w:val="28"/>
    </w:rPr>
  </w:style>
  <w:style w:type="paragraph" w:styleId="Leipteksti">
    <w:name w:val="Body Text"/>
    <w:basedOn w:val="Normaali"/>
    <w:link w:val="LeiptekstiChar"/>
    <w:rsid w:val="00C708AB"/>
    <w:pPr>
      <w:jc w:val="both"/>
    </w:pPr>
    <w:rPr>
      <w:sz w:val="28"/>
      <w:szCs w:val="20"/>
    </w:rPr>
  </w:style>
  <w:style w:type="character" w:customStyle="1" w:styleId="LeiptekstiChar">
    <w:name w:val="Leipäteksti Char"/>
    <w:basedOn w:val="Kappaleenoletusfontti"/>
    <w:link w:val="Leipteksti"/>
    <w:rsid w:val="00C708AB"/>
    <w:rPr>
      <w:sz w:val="28"/>
    </w:rPr>
  </w:style>
  <w:style w:type="paragraph" w:styleId="Luettelokappale">
    <w:name w:val="List Paragraph"/>
    <w:basedOn w:val="Normaali"/>
    <w:uiPriority w:val="34"/>
    <w:qFormat/>
    <w:rsid w:val="002442A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Paikkamerkkiteksti">
    <w:name w:val="Placeholder Text"/>
    <w:basedOn w:val="Kappaleenoletusfontti"/>
    <w:uiPriority w:val="99"/>
    <w:semiHidden/>
    <w:rsid w:val="006A0A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435</Words>
  <Characters>3525</Characters>
  <Application>Microsoft Office Word</Application>
  <DocSecurity>0</DocSecurity>
  <Lines>29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</vt:lpstr>
      <vt:lpstr>SPETT</vt:lpstr>
    </vt:vector>
  </TitlesOfParts>
  <Company>Aprile S.p.A.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lucaf</dc:creator>
  <cp:lastModifiedBy>Markku Peltola</cp:lastModifiedBy>
  <cp:revision>1</cp:revision>
  <cp:lastPrinted>2018-01-31T16:33:00Z</cp:lastPrinted>
  <dcterms:created xsi:type="dcterms:W3CDTF">2025-05-09T13:42:00Z</dcterms:created>
  <dcterms:modified xsi:type="dcterms:W3CDTF">2026-03-20T13:06:00Z</dcterms:modified>
</cp:coreProperties>
</file>